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6DD1" w14:textId="77777777" w:rsidR="00E746F4" w:rsidRDefault="00DD3A65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RFP/PROCUREMENT PROCESS</w:t>
      </w:r>
    </w:p>
    <w:p w14:paraId="4A33A299" w14:textId="1C172DFF" w:rsidR="00E746F4" w:rsidRDefault="00DD3A65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bookmarkStart w:id="0" w:name="Number"/>
      <w:r>
        <w:rPr>
          <w:rStyle w:val="Strong"/>
          <w:rFonts w:asciiTheme="minorHAnsi" w:hAnsiTheme="minorHAnsi" w:cstheme="minorHAnsi"/>
          <w:lang w:val="en-GB"/>
        </w:rPr>
        <w:t>RFP-</w:t>
      </w:r>
      <w:bookmarkEnd w:id="0"/>
      <w:r w:rsidR="006049FB">
        <w:rPr>
          <w:rStyle w:val="Strong"/>
          <w:rFonts w:asciiTheme="minorHAnsi" w:hAnsiTheme="minorHAnsi" w:cstheme="minorHAnsi"/>
          <w:lang w:val="en-GB"/>
        </w:rPr>
        <w:t>27-W002-22</w:t>
      </w:r>
    </w:p>
    <w:p w14:paraId="39F19FD9" w14:textId="77777777" w:rsidR="00E746F4" w:rsidRDefault="00DD3A65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058E20A0" w14:textId="77777777" w:rsidR="00E746F4" w:rsidRDefault="00DD3A65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RFP/procurement process</w:t>
      </w:r>
    </w:p>
    <w:p w14:paraId="388656F8" w14:textId="77777777" w:rsidR="00E746F4" w:rsidRDefault="00DD3A65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Procurement will follow the timeline below for this RFP. Any changes to this timeline will be posted on the Kiribati Public Procurement </w:t>
      </w:r>
      <w:proofErr w:type="spellStart"/>
      <w:r>
        <w:rPr>
          <w:rFonts w:ascii="Calibri" w:hAnsi="Calibri" w:cs="Calibri"/>
        </w:rPr>
        <w:t>WebPortal</w:t>
      </w:r>
      <w:proofErr w:type="spellEnd"/>
      <w:r>
        <w:rPr>
          <w:rFonts w:ascii="Calibri" w:hAnsi="Calibri" w:cs="Calibri"/>
        </w:rPr>
        <w:t xml:space="preserve"> (</w:t>
      </w:r>
      <w:r>
        <w:rPr>
          <w:rStyle w:val="Hyperlink"/>
          <w:rFonts w:ascii="Calibri" w:hAnsi="Calibri" w:cs="Calibri"/>
          <w:lang w:val="en-GB"/>
        </w:rPr>
        <w:t>www.procurement.gov.ki/opentender</w:t>
      </w:r>
      <w:r>
        <w:rPr>
          <w:rFonts w:ascii="Calibri" w:hAnsi="Calibri" w:cs="Calibri"/>
        </w:rPr>
        <w:t xml:space="preserve">)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directly to Tenderers who have been specifically invited to submit a Tender. Please note that the dates set forth in 6-11 are target dates and may be adjusted.</w:t>
      </w:r>
    </w:p>
    <w:p w14:paraId="14C32E74" w14:textId="77777777" w:rsidR="00E746F4" w:rsidRDefault="00E746F4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2"/>
        <w:gridCol w:w="2099"/>
        <w:gridCol w:w="2401"/>
      </w:tblGrid>
      <w:tr w:rsidR="00E746F4" w14:paraId="05498FE2" w14:textId="77777777">
        <w:tc>
          <w:tcPr>
            <w:tcW w:w="4842" w:type="dxa"/>
            <w:shd w:val="clear" w:color="auto" w:fill="auto"/>
          </w:tcPr>
          <w:p w14:paraId="1ED9E120" w14:textId="77777777" w:rsidR="00E746F4" w:rsidRDefault="00DD3A65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099" w:type="dxa"/>
            <w:shd w:val="clear" w:color="auto" w:fill="auto"/>
          </w:tcPr>
          <w:p w14:paraId="279E38F5" w14:textId="77777777" w:rsidR="00E746F4" w:rsidRDefault="00DD3A65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401" w:type="dxa"/>
            <w:shd w:val="clear" w:color="auto" w:fill="auto"/>
          </w:tcPr>
          <w:p w14:paraId="7BFBC88C" w14:textId="77777777" w:rsidR="00E746F4" w:rsidRDefault="00DD3A65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E746F4" w14:paraId="5E88903D" w14:textId="77777777">
        <w:tc>
          <w:tcPr>
            <w:tcW w:w="4842" w:type="dxa"/>
            <w:shd w:val="clear" w:color="auto" w:fill="auto"/>
          </w:tcPr>
          <w:p w14:paraId="72218FAA" w14:textId="77777777" w:rsidR="00E746F4" w:rsidRDefault="00DD3A65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RFP</w:t>
            </w:r>
          </w:p>
        </w:tc>
        <w:tc>
          <w:tcPr>
            <w:tcW w:w="2099" w:type="dxa"/>
            <w:shd w:val="clear" w:color="auto" w:fill="auto"/>
          </w:tcPr>
          <w:p w14:paraId="0C91604D" w14:textId="77777777" w:rsidR="00E746F4" w:rsidRDefault="00DD3A6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4028210C" w14:textId="30385D7C" w:rsidR="00E746F4" w:rsidRDefault="002C28F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25/11/2022</w:t>
            </w:r>
          </w:p>
        </w:tc>
      </w:tr>
      <w:tr w:rsidR="00E746F4" w14:paraId="027637FC" w14:textId="77777777">
        <w:tc>
          <w:tcPr>
            <w:tcW w:w="4842" w:type="dxa"/>
            <w:shd w:val="clear" w:color="auto" w:fill="auto"/>
          </w:tcPr>
          <w:p w14:paraId="38126DEB" w14:textId="0B7A0CD0" w:rsidR="00E746F4" w:rsidRDefault="00DD3A65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asciiTheme="minorHAnsi" w:hAnsiTheme="minorHAnsi"/>
                <w:sz w:val="22"/>
              </w:rPr>
              <w:t>Specification</w:t>
            </w:r>
            <w:r>
              <w:rPr>
                <w:rFonts w:cs="Calibri"/>
                <w:sz w:val="24"/>
                <w:szCs w:val="24"/>
              </w:rPr>
              <w:t xml:space="preserve"> presentation</w:t>
            </w:r>
            <w:r w:rsidR="00B52091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(Pre-bid meeting)</w:t>
            </w:r>
          </w:p>
        </w:tc>
        <w:tc>
          <w:tcPr>
            <w:tcW w:w="2099" w:type="dxa"/>
            <w:shd w:val="clear" w:color="auto" w:fill="auto"/>
          </w:tcPr>
          <w:p w14:paraId="360FB094" w14:textId="77777777" w:rsidR="00E746F4" w:rsidRDefault="00DD3A6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12F6004D" w14:textId="3DC25599" w:rsidR="00E746F4" w:rsidRDefault="002C28F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10.00 am 09/12/2022</w:t>
            </w:r>
          </w:p>
        </w:tc>
      </w:tr>
      <w:tr w:rsidR="00E746F4" w14:paraId="050A70F0" w14:textId="77777777">
        <w:tc>
          <w:tcPr>
            <w:tcW w:w="4842" w:type="dxa"/>
            <w:shd w:val="clear" w:color="auto" w:fill="auto"/>
          </w:tcPr>
          <w:p w14:paraId="0C4E5FE5" w14:textId="77777777" w:rsidR="00E746F4" w:rsidRDefault="00DD3A65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RFP</w:t>
            </w:r>
          </w:p>
        </w:tc>
        <w:tc>
          <w:tcPr>
            <w:tcW w:w="2099" w:type="dxa"/>
            <w:shd w:val="clear" w:color="auto" w:fill="auto"/>
          </w:tcPr>
          <w:p w14:paraId="35C18127" w14:textId="77777777" w:rsidR="00E746F4" w:rsidRDefault="00DD3A6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5B847F09" w14:textId="0089469B" w:rsidR="00E746F4" w:rsidRDefault="00DD3A6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</w:t>
            </w:r>
            <w:r w:rsidR="002C28F7">
              <w:rPr>
                <w:rFonts w:ascii="Calibri" w:hAnsi="Calibri"/>
                <w:szCs w:val="20"/>
              </w:rPr>
              <w:t>23/12</w:t>
            </w:r>
            <w:r>
              <w:rPr>
                <w:rFonts w:ascii="Calibri" w:hAnsi="Calibri"/>
                <w:szCs w:val="20"/>
              </w:rPr>
              <w:t>/2022</w:t>
            </w:r>
          </w:p>
        </w:tc>
      </w:tr>
      <w:tr w:rsidR="00E746F4" w14:paraId="1CD9ED9B" w14:textId="77777777">
        <w:tc>
          <w:tcPr>
            <w:tcW w:w="4842" w:type="dxa"/>
            <w:shd w:val="clear" w:color="auto" w:fill="auto"/>
          </w:tcPr>
          <w:p w14:paraId="7C9B538B" w14:textId="77777777" w:rsidR="00E746F4" w:rsidRDefault="00DD3A65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RFP</w:t>
            </w:r>
          </w:p>
        </w:tc>
        <w:tc>
          <w:tcPr>
            <w:tcW w:w="2099" w:type="dxa"/>
            <w:shd w:val="clear" w:color="auto" w:fill="auto"/>
          </w:tcPr>
          <w:p w14:paraId="6DE0E9B7" w14:textId="77777777" w:rsidR="00E746F4" w:rsidRDefault="00DD3A6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6872F2CF" w14:textId="22034591" w:rsidR="00E746F4" w:rsidRDefault="002C28F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06/01/2023</w:t>
            </w:r>
          </w:p>
        </w:tc>
      </w:tr>
      <w:tr w:rsidR="00E746F4" w14:paraId="06E1E1CE" w14:textId="77777777">
        <w:tc>
          <w:tcPr>
            <w:tcW w:w="4842" w:type="dxa"/>
            <w:tcBorders>
              <w:bottom w:val="single" w:sz="12" w:space="0" w:color="auto"/>
            </w:tcBorders>
            <w:shd w:val="clear" w:color="auto" w:fill="auto"/>
          </w:tcPr>
          <w:p w14:paraId="6F7D1731" w14:textId="77777777" w:rsidR="00E746F4" w:rsidRDefault="00DD3A65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Proposals</w:t>
            </w:r>
          </w:p>
        </w:tc>
        <w:tc>
          <w:tcPr>
            <w:tcW w:w="2099" w:type="dxa"/>
            <w:tcBorders>
              <w:bottom w:val="single" w:sz="12" w:space="0" w:color="auto"/>
            </w:tcBorders>
            <w:shd w:val="clear" w:color="auto" w:fill="auto"/>
          </w:tcPr>
          <w:p w14:paraId="2CEFA25F" w14:textId="77777777" w:rsidR="00E746F4" w:rsidRDefault="00DD3A6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034DBD3" w14:textId="680E0C6E" w:rsidR="00E746F4" w:rsidRDefault="00DD3A6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(17:00)</w:t>
            </w:r>
            <w:r w:rsidR="002C28F7">
              <w:rPr>
                <w:rFonts w:ascii="Calibri" w:hAnsi="Calibri"/>
                <w:szCs w:val="20"/>
              </w:rPr>
              <w:t>09/01/2023</w:t>
            </w:r>
          </w:p>
        </w:tc>
      </w:tr>
      <w:tr w:rsidR="00E746F4" w14:paraId="4F9FEDC0" w14:textId="77777777">
        <w:trPr>
          <w:trHeight w:val="342"/>
        </w:trPr>
        <w:tc>
          <w:tcPr>
            <w:tcW w:w="4842" w:type="dxa"/>
            <w:tcBorders>
              <w:top w:val="single" w:sz="12" w:space="0" w:color="auto"/>
            </w:tcBorders>
            <w:shd w:val="clear" w:color="auto" w:fill="auto"/>
          </w:tcPr>
          <w:p w14:paraId="22A05F80" w14:textId="77777777" w:rsidR="00E746F4" w:rsidRDefault="00DD3A65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Proposal presentation***</w:t>
            </w:r>
          </w:p>
        </w:tc>
        <w:tc>
          <w:tcPr>
            <w:tcW w:w="2099" w:type="dxa"/>
            <w:tcBorders>
              <w:top w:val="single" w:sz="12" w:space="0" w:color="auto"/>
            </w:tcBorders>
            <w:shd w:val="clear" w:color="auto" w:fill="auto"/>
          </w:tcPr>
          <w:p w14:paraId="7D7C742C" w14:textId="77777777" w:rsidR="00E746F4" w:rsidRDefault="00DD3A6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0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81C644" w14:textId="4AC358AA" w:rsidR="00E746F4" w:rsidRDefault="002C28F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10/01/2023</w:t>
            </w:r>
          </w:p>
        </w:tc>
      </w:tr>
      <w:tr w:rsidR="00E746F4" w14:paraId="2355000C" w14:textId="77777777">
        <w:tc>
          <w:tcPr>
            <w:tcW w:w="4842" w:type="dxa"/>
            <w:shd w:val="clear" w:color="auto" w:fill="auto"/>
          </w:tcPr>
          <w:p w14:paraId="4570D0CA" w14:textId="77777777" w:rsidR="00E746F4" w:rsidRDefault="00DD3A65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099" w:type="dxa"/>
            <w:shd w:val="clear" w:color="auto" w:fill="auto"/>
          </w:tcPr>
          <w:p w14:paraId="1406C0C2" w14:textId="77777777" w:rsidR="00E746F4" w:rsidRDefault="00DD3A6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621D911D" w14:textId="3C063C1C" w:rsidR="00E746F4" w:rsidRDefault="002C28F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24/01/2023</w:t>
            </w:r>
          </w:p>
        </w:tc>
      </w:tr>
      <w:tr w:rsidR="00E746F4" w14:paraId="046D18F5" w14:textId="77777777">
        <w:tc>
          <w:tcPr>
            <w:tcW w:w="4842" w:type="dxa"/>
            <w:shd w:val="clear" w:color="auto" w:fill="auto"/>
          </w:tcPr>
          <w:p w14:paraId="0EEF7F2A" w14:textId="77777777" w:rsidR="00E746F4" w:rsidRDefault="00DD3A65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099" w:type="dxa"/>
            <w:shd w:val="clear" w:color="auto" w:fill="auto"/>
          </w:tcPr>
          <w:p w14:paraId="14EE2795" w14:textId="77777777" w:rsidR="00E746F4" w:rsidRDefault="00DD3A6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0F7130E2" w14:textId="13D3D5F2" w:rsidR="00E746F4" w:rsidRDefault="002C28F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27/01/2023</w:t>
            </w:r>
          </w:p>
        </w:tc>
      </w:tr>
      <w:tr w:rsidR="00E746F4" w14:paraId="097B9FA8" w14:textId="77777777">
        <w:tc>
          <w:tcPr>
            <w:tcW w:w="4842" w:type="dxa"/>
            <w:shd w:val="clear" w:color="auto" w:fill="auto"/>
          </w:tcPr>
          <w:p w14:paraId="68633416" w14:textId="77777777" w:rsidR="00E746F4" w:rsidRDefault="00DD3A65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099" w:type="dxa"/>
            <w:shd w:val="clear" w:color="auto" w:fill="auto"/>
          </w:tcPr>
          <w:p w14:paraId="40D21BF7" w14:textId="77777777" w:rsidR="00E746F4" w:rsidRDefault="00DD3A6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5787A2C1" w14:textId="4FABFD17" w:rsidR="00E746F4" w:rsidRDefault="002C28F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10/02/2023</w:t>
            </w:r>
          </w:p>
        </w:tc>
      </w:tr>
      <w:tr w:rsidR="00E746F4" w14:paraId="5999B36C" w14:textId="77777777">
        <w:tc>
          <w:tcPr>
            <w:tcW w:w="4842" w:type="dxa"/>
            <w:shd w:val="clear" w:color="auto" w:fill="auto"/>
          </w:tcPr>
          <w:p w14:paraId="66A8A5D4" w14:textId="77777777" w:rsidR="00E746F4" w:rsidRDefault="00DD3A65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099" w:type="dxa"/>
            <w:shd w:val="clear" w:color="auto" w:fill="auto"/>
          </w:tcPr>
          <w:p w14:paraId="6EEE9FE3" w14:textId="77777777" w:rsidR="00E746F4" w:rsidRDefault="00DD3A6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5378BA8E" w14:textId="24321946" w:rsidR="00E746F4" w:rsidRDefault="002C28F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15/02/2023</w:t>
            </w:r>
          </w:p>
        </w:tc>
      </w:tr>
      <w:tr w:rsidR="00E746F4" w14:paraId="7A23858E" w14:textId="77777777">
        <w:tc>
          <w:tcPr>
            <w:tcW w:w="4842" w:type="dxa"/>
            <w:shd w:val="clear" w:color="auto" w:fill="auto"/>
          </w:tcPr>
          <w:p w14:paraId="78852E44" w14:textId="77777777" w:rsidR="00E746F4" w:rsidRDefault="00DD3A65">
            <w:pPr>
              <w:pStyle w:val="ListParagraph"/>
              <w:numPr>
                <w:ilvl w:val="0"/>
                <w:numId w:val="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099" w:type="dxa"/>
            <w:shd w:val="clear" w:color="auto" w:fill="auto"/>
          </w:tcPr>
          <w:p w14:paraId="284CE675" w14:textId="77777777" w:rsidR="00E746F4" w:rsidRDefault="00DD3A65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2931E4CE" w14:textId="18A3C4DF" w:rsidR="00E746F4" w:rsidRDefault="002C28F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17/02/2023</w:t>
            </w:r>
          </w:p>
        </w:tc>
      </w:tr>
    </w:tbl>
    <w:p w14:paraId="3FC786CE" w14:textId="77777777" w:rsidR="00E746F4" w:rsidRDefault="00DD3A65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Proposals or Questions, or parts thereof, delivered after the latest date and time for submission will not be opened or considered.</w:t>
      </w:r>
    </w:p>
    <w:p w14:paraId="648B6E2A" w14:textId="77777777" w:rsidR="00E746F4" w:rsidRDefault="00DD3A6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540E3F96" w14:textId="77777777" w:rsidR="00E746F4" w:rsidRDefault="00DD3A6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*** Presentation opportunity may be given, and if so, to qualified Tenderers only</w:t>
      </w:r>
    </w:p>
    <w:sectPr w:rsidR="00E746F4">
      <w:headerReference w:type="default" r:id="rId11"/>
      <w:footerReference w:type="default" r:id="rId12"/>
      <w:type w:val="oddPage"/>
      <w:pgSz w:w="11907" w:h="1683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C7629" w14:textId="77777777" w:rsidR="00606DA8" w:rsidRDefault="00606DA8">
      <w:r>
        <w:separator/>
      </w:r>
    </w:p>
  </w:endnote>
  <w:endnote w:type="continuationSeparator" w:id="0">
    <w:p w14:paraId="6FE93C00" w14:textId="77777777" w:rsidR="00606DA8" w:rsidRDefault="00606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Adobe Myungjo Std M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D1470" w14:textId="77777777" w:rsidR="00E746F4" w:rsidRDefault="00DD3A6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0015E914" w14:textId="7A7002B7" w:rsidR="00E746F4" w:rsidRDefault="00DD3A65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26F9A">
      <w:rPr>
        <w:noProof/>
      </w:rPr>
      <w:t>2022-11-23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FE4E1" w14:textId="77777777" w:rsidR="00606DA8" w:rsidRDefault="00606DA8">
      <w:r>
        <w:separator/>
      </w:r>
    </w:p>
  </w:footnote>
  <w:footnote w:type="continuationSeparator" w:id="0">
    <w:p w14:paraId="2CDDEE84" w14:textId="77777777" w:rsidR="00606DA8" w:rsidRDefault="00606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0435A" w14:textId="77777777" w:rsidR="00E746F4" w:rsidRDefault="00DD3A6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381BE8C5" wp14:editId="21BD96EC">
          <wp:extent cx="590550" cy="645795"/>
          <wp:effectExtent l="0" t="0" r="0" b="1905"/>
          <wp:docPr id="1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>
      <w:rPr>
        <w:rFonts w:asciiTheme="minorHAnsi" w:hAnsiTheme="minorHAnsi" w:cs="Calibri"/>
        <w:sz w:val="20"/>
      </w:rPr>
      <w:fldChar w:fldCharType="begin"/>
    </w:r>
    <w:r>
      <w:rPr>
        <w:rFonts w:asciiTheme="minorHAnsi" w:hAnsiTheme="minorHAnsi" w:cs="Calibri"/>
        <w:sz w:val="20"/>
      </w:rPr>
      <w:instrText xml:space="preserve"> REF Number \h  \* MERGEFORMAT </w:instrText>
    </w:r>
    <w:r>
      <w:rPr>
        <w:rFonts w:asciiTheme="minorHAnsi" w:hAnsiTheme="minorHAnsi" w:cs="Calibri"/>
        <w:sz w:val="20"/>
      </w:rPr>
    </w:r>
    <w:r>
      <w:rPr>
        <w:rFonts w:asciiTheme="minorHAnsi" w:hAnsiTheme="minorHAnsi" w:cs="Calibri"/>
        <w:sz w:val="20"/>
      </w:rPr>
      <w:fldChar w:fldCharType="separate"/>
    </w:r>
    <w:r>
      <w:rPr>
        <w:rStyle w:val="Strong"/>
        <w:rFonts w:asciiTheme="minorHAnsi" w:hAnsiTheme="minorHAnsi" w:cstheme="minorHAnsi"/>
        <w:lang w:val="en-GB"/>
      </w:rPr>
      <w:t>RFP-MXXX-2020-000</w:t>
    </w:r>
    <w:r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703482623">
    <w:abstractNumId w:val="0"/>
  </w:num>
  <w:num w:numId="2" w16cid:durableId="310332770">
    <w:abstractNumId w:val="2"/>
  </w:num>
  <w:num w:numId="3" w16cid:durableId="544408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1BE8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8F7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26F9A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49FB"/>
    <w:rsid w:val="0060501D"/>
    <w:rsid w:val="0060546A"/>
    <w:rsid w:val="00606DA8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091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3A65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6F4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1AA241C2"/>
    <w:rsid w:val="1F881840"/>
    <w:rsid w:val="4CD81E34"/>
    <w:rsid w:val="702F5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69C597"/>
  <w15:docId w15:val="{ECDC2F1C-9BF5-46BD-9CBB-BF5CB9F1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KI" w:eastAsia="en-K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character" w:styleId="Hyperlink">
    <w:name w:val="Hyperlink"/>
    <w:qFormat/>
    <w:rPr>
      <w:color w:val="0000FF"/>
      <w:u w:val="single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1680"/>
    </w:pPr>
    <w:rPr>
      <w:sz w:val="18"/>
    </w:r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pPr>
      <w:keepLines/>
      <w:framePr w:hSpace="187" w:wrap="auto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Pr>
      <w:rFonts w:ascii="Calibri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val="en-US"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</TotalTime>
  <Pages>2</Pages>
  <Words>231</Words>
  <Characters>1321</Characters>
  <Application>Microsoft Office Word</Application>
  <DocSecurity>0</DocSecurity>
  <Lines>11</Lines>
  <Paragraphs>3</Paragraphs>
  <ScaleCrop>false</ScaleCrop>
  <Company>PricewaterhouseCoopers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4</cp:revision>
  <cp:lastPrinted>2022-08-15T06:53:00Z</cp:lastPrinted>
  <dcterms:created xsi:type="dcterms:W3CDTF">2022-11-21T22:54:00Z</dcterms:created>
  <dcterms:modified xsi:type="dcterms:W3CDTF">2022-11-22T21:40:00Z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1033-11.2.0.11254</vt:lpwstr>
  </property>
  <property fmtid="{D5CDD505-2E9C-101B-9397-08002B2CF9AE}" pid="4" name="ICV">
    <vt:lpwstr>ED8308B7B14E4E32A556BFAE4CE8C02D</vt:lpwstr>
  </property>
</Properties>
</file>